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48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p>
      <w:pPr>
        <w:spacing w:line="56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山西省风景园林协会规划设计专业委员会</w:t>
      </w:r>
    </w:p>
    <w:p>
      <w:pPr>
        <w:spacing w:line="560" w:lineRule="exact"/>
        <w:ind w:firstLine="720" w:firstLineChars="20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组成人员名单</w:t>
      </w:r>
    </w:p>
    <w:p>
      <w:pPr>
        <w:spacing w:line="560" w:lineRule="exact"/>
        <w:ind w:firstLine="723" w:firstLineChars="20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山西省风景园林协会规划设计专业委员会组成人员：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主任委员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焦云祥  </w:t>
      </w:r>
      <w:r>
        <w:rPr>
          <w:rFonts w:hint="eastAsia" w:ascii="仿宋" w:hAnsi="仿宋" w:eastAsia="仿宋"/>
          <w:sz w:val="32"/>
          <w:szCs w:val="32"/>
        </w:rPr>
        <w:t>山西省风景园林协会副会长、山西省城乡规划设计研究院副总工程师、教授级高工；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副主任委员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史晋华</w:t>
      </w:r>
      <w:r>
        <w:rPr>
          <w:rFonts w:hint="eastAsia" w:ascii="仿宋" w:hAnsi="仿宋" w:eastAsia="仿宋"/>
          <w:sz w:val="32"/>
          <w:szCs w:val="32"/>
        </w:rPr>
        <w:t xml:space="preserve">  山西省风景园林协会常务理事、太原园林建筑设计研究院副院长、高级工程师；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委   员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赵瑞生  </w:t>
      </w:r>
      <w:r>
        <w:rPr>
          <w:rFonts w:hint="eastAsia" w:ascii="仿宋" w:hAnsi="仿宋" w:eastAsia="仿宋"/>
          <w:sz w:val="32"/>
          <w:szCs w:val="32"/>
        </w:rPr>
        <w:t>山西省风景园林协会常务理事、山西鑫蓝市政工程设计咨询有限公司总经理、高级工程师；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李王坤</w:t>
      </w:r>
      <w:r>
        <w:rPr>
          <w:rFonts w:hint="eastAsia" w:ascii="仿宋" w:hAnsi="仿宋" w:eastAsia="仿宋"/>
          <w:sz w:val="32"/>
          <w:szCs w:val="32"/>
        </w:rPr>
        <w:t xml:space="preserve">  山西省风景园林协会理事、太原市城乡规划设计研究院高级工程师；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高  静</w:t>
      </w:r>
      <w:r>
        <w:rPr>
          <w:rFonts w:hint="eastAsia" w:ascii="仿宋" w:hAnsi="仿宋" w:eastAsia="仿宋"/>
          <w:sz w:val="32"/>
          <w:szCs w:val="32"/>
        </w:rPr>
        <w:t xml:space="preserve">  山西省风景园林协会理事、太原理工大学建筑设计研究院副教授；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张  鸿</w:t>
      </w:r>
      <w:r>
        <w:rPr>
          <w:rFonts w:hint="eastAsia" w:ascii="仿宋" w:hAnsi="仿宋" w:eastAsia="仿宋"/>
          <w:sz w:val="32"/>
          <w:szCs w:val="32"/>
        </w:rPr>
        <w:t xml:space="preserve">  山西省风景园林协会理事、华林中创建筑规划设计有限公司高级工程师；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秘书长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3" w:firstLineChars="200"/>
      </w:pPr>
      <w:r>
        <w:rPr>
          <w:rFonts w:hint="eastAsia" w:ascii="仿宋" w:hAnsi="仿宋" w:eastAsia="仿宋"/>
          <w:b/>
          <w:sz w:val="32"/>
          <w:szCs w:val="32"/>
        </w:rPr>
        <w:t xml:space="preserve">温俊卿  </w:t>
      </w:r>
      <w:r>
        <w:rPr>
          <w:rFonts w:hint="eastAsia" w:ascii="仿宋" w:hAnsi="仿宋" w:eastAsia="仿宋"/>
          <w:sz w:val="32"/>
          <w:szCs w:val="32"/>
        </w:rPr>
        <w:t>山西省城乡规划设计研究院高级工程师。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452FD"/>
    <w:rsid w:val="791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2020-06-15T03:39:00Z</dcterms:created>
  <dc:creator>Somnus</dc:creator>
  <cp:lastModifiedBy>Somnus</cp:lastModifiedBy>
  <dcterms:modified xsi:type="dcterms:W3CDTF">2020-06-15T03:39:56Z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